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BFC1" w14:textId="258FC58B" w:rsidR="001C67A0" w:rsidRPr="001C67A0" w:rsidRDefault="005E0A6D" w:rsidP="001C67A0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  <w:bookmarkStart w:id="0" w:name="_GoBack"/>
      <w:bookmarkEnd w:id="0"/>
      <w:r w:rsidRPr="005E0A6D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TE RECIBA EL SEÑOR</w:t>
      </w:r>
    </w:p>
    <w:p w14:paraId="46BAA9F3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Ya estás libre del dolor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Ya esa lucha terminó</w:t>
      </w:r>
    </w:p>
    <w:p w14:paraId="0216A616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Ya vencimos, ganó el Amor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está amaneciendo,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en tu nueva casa ya se ve el sol!</w:t>
      </w:r>
    </w:p>
    <w:p w14:paraId="39EE4AD9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Te reciba el Señor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con un abrazo eterno.</w:t>
      </w:r>
    </w:p>
    <w:p w14:paraId="05BA2ACC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Te reciban los pibes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del Hogar del Cielo.</w:t>
      </w:r>
    </w:p>
    <w:p w14:paraId="520894EC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Te reciba el Señor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con un fuerte abrazo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te vamos a extrañar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cuida de nuestros pasos</w:t>
      </w:r>
    </w:p>
    <w:p w14:paraId="2E460025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Ya llegaste al Hogar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al verdadero Centro Barrial</w:t>
      </w:r>
    </w:p>
    <w:p w14:paraId="4E80602F" w14:textId="77777777" w:rsidR="005E0A6D" w:rsidRPr="005E0A6D" w:rsidRDefault="005E0A6D" w:rsidP="005E0A6D">
      <w:pPr>
        <w:pStyle w:val="NormalWeb"/>
        <w:rPr>
          <w:rFonts w:ascii="Titillium WebRegular" w:hAnsi="Titillium WebRegular" w:cs="êÂE'38ˇøÂ'F1"/>
          <w:color w:val="252525"/>
          <w:lang w:val="es-ES" w:eastAsia="ja-JP"/>
        </w:rPr>
      </w:pP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t>Ya vencimos, ganó el Amor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que abran bien las puertas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que uno de los nuestros</w:t>
      </w:r>
      <w:r w:rsidRPr="005E0A6D">
        <w:rPr>
          <w:rFonts w:ascii="Titillium WebRegular" w:hAnsi="Titillium WebRegular" w:cs="êÂE'38ˇøÂ'F1"/>
          <w:color w:val="252525"/>
          <w:lang w:val="es-ES" w:eastAsia="ja-JP"/>
        </w:rPr>
        <w:br/>
        <w:t>se va junto a Dios</w:t>
      </w:r>
    </w:p>
    <w:p w14:paraId="49A59FED" w14:textId="77777777" w:rsidR="001C67A0" w:rsidRDefault="001C67A0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</w:pPr>
    </w:p>
    <w:p w14:paraId="48ABC8DC" w14:textId="77777777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</w:pPr>
      <w:proofErr w:type="spellStart"/>
      <w:r w:rsidRPr="00E116B9">
        <w:rPr>
          <w:rFonts w:ascii="Titillium WebRegular" w:hAnsi="Titillium WebRegular" w:cs="êÂE'38ˇøÂ'F1" w:hint="eastAsia"/>
          <w:b/>
          <w:color w:val="252525"/>
          <w:sz w:val="20"/>
          <w:szCs w:val="20"/>
          <w:lang w:val="es-ES"/>
        </w:rPr>
        <w:t>Album</w:t>
      </w:r>
      <w:proofErr w:type="spellEnd"/>
      <w:r w:rsidRPr="00E116B9">
        <w:rPr>
          <w:rFonts w:ascii="Titillium WebRegular" w:hAnsi="Titillium WebRegular" w:cs="êÂE'38ˇøÂ'F1" w:hint="eastAsia"/>
          <w:b/>
          <w:color w:val="252525"/>
          <w:sz w:val="20"/>
          <w:szCs w:val="20"/>
          <w:lang w:val="es-ES"/>
        </w:rPr>
        <w:t>:</w:t>
      </w:r>
      <w:r w:rsidRPr="00E116B9">
        <w:rPr>
          <w:rFonts w:ascii="Titillium WebRegular" w:hAnsi="Titillium WebRegular" w:cs="êÂE'38ˇøÂ'F1" w:hint="eastAsia"/>
          <w:color w:val="252525"/>
          <w:sz w:val="20"/>
          <w:szCs w:val="20"/>
          <w:lang w:val="es-ES"/>
        </w:rPr>
        <w:t xml:space="preserve"> La Vida Como Viene.</w:t>
      </w:r>
    </w:p>
    <w:p w14:paraId="01456E4D" w14:textId="77777777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Autor: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Dami</w:t>
      </w:r>
      <w:r w:rsidRPr="00E116B9">
        <w:rPr>
          <w:rFonts w:ascii="Titillium WebRegular" w:hAnsi="Titillium WebRegular" w:cs="êÂE'38ˇøÂ'F1" w:hint="cs"/>
          <w:color w:val="252525"/>
          <w:sz w:val="20"/>
          <w:szCs w:val="20"/>
          <w:lang w:val="es-ES"/>
        </w:rPr>
        <w:t>á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n Reynoso.</w:t>
      </w:r>
    </w:p>
    <w:p w14:paraId="5FA5334C" w14:textId="77777777" w:rsidR="00E116B9" w:rsidRPr="00E116B9" w:rsidRDefault="00E116B9" w:rsidP="00E116B9">
      <w:pPr>
        <w:widowControl w:val="0"/>
        <w:autoSpaceDE w:val="0"/>
        <w:autoSpaceDN w:val="0"/>
        <w:adjustRightInd w:val="0"/>
        <w:spacing w:after="0"/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</w:pP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Producci</w:t>
      </w:r>
      <w:r w:rsidRPr="00E116B9">
        <w:rPr>
          <w:rFonts w:ascii="Titillium WebRegular" w:hAnsi="Titillium WebRegular" w:cs="êÂE'38ˇøÂ'F1" w:hint="cs"/>
          <w:b/>
          <w:color w:val="252525"/>
          <w:sz w:val="20"/>
          <w:szCs w:val="20"/>
          <w:lang w:val="es-ES"/>
        </w:rPr>
        <w:t>ó</w:t>
      </w:r>
      <w:r w:rsidRPr="00E116B9">
        <w:rPr>
          <w:rFonts w:ascii="Titillium WebRegular" w:hAnsi="Titillium WebRegular" w:cs="êÂE'38ˇøÂ'F1"/>
          <w:b/>
          <w:color w:val="252525"/>
          <w:sz w:val="20"/>
          <w:szCs w:val="20"/>
          <w:lang w:val="es-ES"/>
        </w:rPr>
        <w:t>n musical:</w:t>
      </w:r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 xml:space="preserve"> Gabriel </w:t>
      </w:r>
      <w:proofErr w:type="spellStart"/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Covello</w:t>
      </w:r>
      <w:proofErr w:type="spellEnd"/>
      <w:r w:rsidRPr="00E116B9">
        <w:rPr>
          <w:rFonts w:ascii="Titillium WebRegular" w:hAnsi="Titillium WebRegular" w:cs="êÂE'38ˇøÂ'F1"/>
          <w:color w:val="252525"/>
          <w:sz w:val="20"/>
          <w:szCs w:val="20"/>
          <w:lang w:val="es-ES"/>
        </w:rPr>
        <w:t>.</w:t>
      </w:r>
    </w:p>
    <w:p w14:paraId="5FADD4B5" w14:textId="77777777" w:rsidR="00452607" w:rsidRPr="00E116B9" w:rsidRDefault="00452607" w:rsidP="00E116B9">
      <w:pPr>
        <w:rPr>
          <w:rFonts w:ascii="Titillium WebRegular" w:hAnsi="Titillium WebRegular"/>
          <w:sz w:val="20"/>
          <w:szCs w:val="20"/>
        </w:rPr>
      </w:pPr>
    </w:p>
    <w:sectPr w:rsidR="00452607" w:rsidRPr="00E116B9" w:rsidSect="00E116B9">
      <w:headerReference w:type="default" r:id="rId7"/>
      <w:footerReference w:type="default" r:id="rId8"/>
      <w:pgSz w:w="11900" w:h="16840"/>
      <w:pgMar w:top="2960" w:right="1701" w:bottom="1134" w:left="1701" w:header="709" w:footer="33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B5B3" w14:textId="77777777" w:rsidR="005E0A6D" w:rsidRDefault="005E0A6D" w:rsidP="00E116B9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15479DAE" w14:textId="77777777" w:rsidR="005E0A6D" w:rsidRDefault="005E0A6D" w:rsidP="00E116B9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tillium Web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êÂE'38ˇøÂ'F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7F04" w14:textId="77777777" w:rsidR="005E0A6D" w:rsidRDefault="005E0A6D" w:rsidP="00E116B9">
    <w:pPr>
      <w:pStyle w:val="Piedepgina"/>
      <w:ind w:left="-142"/>
      <w:rPr>
        <w:rFonts w:hint="eastAsia"/>
      </w:rPr>
    </w:pPr>
    <w:r>
      <w:rPr>
        <w:rFonts w:hint="eastAsia"/>
        <w:noProof/>
        <w:lang w:val="es-ES" w:eastAsia="es-ES"/>
      </w:rPr>
      <w:drawing>
        <wp:inline distT="0" distB="0" distL="0" distR="0" wp14:anchorId="7F0ECFDB" wp14:editId="76490D60">
          <wp:extent cx="4344035" cy="3648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HC-LaVidaComoViene_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269" cy="36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10DA" w14:textId="77777777" w:rsidR="005E0A6D" w:rsidRDefault="005E0A6D" w:rsidP="00E116B9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789A2F1D" w14:textId="77777777" w:rsidR="005E0A6D" w:rsidRDefault="005E0A6D" w:rsidP="00E116B9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15EE" w14:textId="77777777" w:rsidR="005E0A6D" w:rsidRDefault="005E0A6D">
    <w:pPr>
      <w:pStyle w:val="Encabezado"/>
      <w:rPr>
        <w:rFonts w:hint="eastAsia"/>
      </w:rPr>
    </w:pPr>
    <w:r>
      <w:rPr>
        <w:rFonts w:hint="eastAsia"/>
        <w:noProof/>
        <w:lang w:val="es-ES" w:eastAsia="es-ES"/>
      </w:rPr>
      <w:drawing>
        <wp:inline distT="0" distB="0" distL="0" distR="0" wp14:anchorId="79B73AE0" wp14:editId="055A94E5">
          <wp:extent cx="2286635" cy="1020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iaGrandeHogarCristo-logo-ada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014" cy="102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9"/>
    <w:rsid w:val="001C0384"/>
    <w:rsid w:val="001C67A0"/>
    <w:rsid w:val="001D7614"/>
    <w:rsid w:val="00452607"/>
    <w:rsid w:val="005E0A6D"/>
    <w:rsid w:val="00877DEB"/>
    <w:rsid w:val="00891DC2"/>
    <w:rsid w:val="00941936"/>
    <w:rsid w:val="0097068D"/>
    <w:rsid w:val="00984F42"/>
    <w:rsid w:val="00C24F2D"/>
    <w:rsid w:val="00DA7DF4"/>
    <w:rsid w:val="00E11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19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16B9"/>
  </w:style>
  <w:style w:type="paragraph" w:styleId="Piedepgina">
    <w:name w:val="footer"/>
    <w:basedOn w:val="Normal"/>
    <w:link w:val="Piedepgina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B9"/>
  </w:style>
  <w:style w:type="paragraph" w:styleId="Textodeglobo">
    <w:name w:val="Balloon Text"/>
    <w:basedOn w:val="Normal"/>
    <w:link w:val="TextodegloboCar"/>
    <w:uiPriority w:val="99"/>
    <w:semiHidden/>
    <w:unhideWhenUsed/>
    <w:rsid w:val="00E116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6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16B9"/>
  </w:style>
  <w:style w:type="paragraph" w:styleId="Piedepgina">
    <w:name w:val="footer"/>
    <w:basedOn w:val="Normal"/>
    <w:link w:val="PiedepginaCar"/>
    <w:uiPriority w:val="99"/>
    <w:unhideWhenUsed/>
    <w:rsid w:val="00E116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B9"/>
  </w:style>
  <w:style w:type="paragraph" w:styleId="Textodeglobo">
    <w:name w:val="Balloon Text"/>
    <w:basedOn w:val="Normal"/>
    <w:link w:val="TextodegloboCar"/>
    <w:uiPriority w:val="99"/>
    <w:semiHidden/>
    <w:unhideWhenUsed/>
    <w:rsid w:val="00E116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6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4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Macintosh Word</Application>
  <DocSecurity>0</DocSecurity>
  <Lines>3</Lines>
  <Paragraphs>1</Paragraphs>
  <ScaleCrop>false</ScaleCrop>
  <Company>Magui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María Alonso</dc:creator>
  <cp:keywords/>
  <dc:description/>
  <cp:lastModifiedBy>Magdalena María Alonso</cp:lastModifiedBy>
  <cp:revision>2</cp:revision>
  <dcterms:created xsi:type="dcterms:W3CDTF">2019-05-28T20:48:00Z</dcterms:created>
  <dcterms:modified xsi:type="dcterms:W3CDTF">2019-05-28T20:48:00Z</dcterms:modified>
</cp:coreProperties>
</file>